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E3" w:rsidRPr="006621F7" w:rsidRDefault="003A14E3" w:rsidP="00C7054B">
      <w:pPr>
        <w:jc w:val="center"/>
        <w:rPr>
          <w:b/>
        </w:rPr>
      </w:pPr>
      <w:r w:rsidRPr="006621F7">
        <w:rPr>
          <w:rFonts w:hint="eastAsia"/>
          <w:b/>
        </w:rPr>
        <w:t>가상광고시스템</w:t>
      </w:r>
      <w:r w:rsidRPr="006621F7">
        <w:rPr>
          <w:b/>
        </w:rPr>
        <w:t>의</w:t>
      </w:r>
      <w:r w:rsidRPr="006621F7">
        <w:rPr>
          <w:rFonts w:hint="eastAsia"/>
          <w:b/>
        </w:rPr>
        <w:t xml:space="preserve"> 주요 </w:t>
      </w:r>
      <w:r w:rsidR="00D31C9F" w:rsidRPr="006621F7">
        <w:rPr>
          <w:rFonts w:hint="eastAsia"/>
          <w:b/>
        </w:rPr>
        <w:t>기술과 현황</w:t>
      </w:r>
    </w:p>
    <w:p w:rsidR="003A14E3" w:rsidRDefault="003A14E3"/>
    <w:p w:rsidR="003A14E3" w:rsidRDefault="00690DCE" w:rsidP="00C7054B">
      <w:pPr>
        <w:jc w:val="right"/>
      </w:pPr>
      <w:r>
        <w:rPr>
          <w:rFonts w:hint="eastAsia"/>
        </w:rPr>
        <w:t xml:space="preserve">저자 </w:t>
      </w:r>
      <w:r>
        <w:t>1</w:t>
      </w:r>
      <w:r w:rsidR="001D0004">
        <w:rPr>
          <w:rFonts w:hint="eastAsia"/>
        </w:rPr>
        <w:t xml:space="preserve"> (</w:t>
      </w:r>
      <w:r>
        <w:rPr>
          <w:rFonts w:hint="eastAsia"/>
        </w:rPr>
        <w:t>AAA공사</w:t>
      </w:r>
      <w:r w:rsidR="001D0004">
        <w:rPr>
          <w:rFonts w:hint="eastAsia"/>
        </w:rPr>
        <w:t>)</w:t>
      </w:r>
    </w:p>
    <w:p w:rsidR="00690DCE" w:rsidRDefault="00690DCE" w:rsidP="00C7054B">
      <w:pPr>
        <w:jc w:val="right"/>
      </w:pPr>
      <w:r>
        <w:rPr>
          <w:rFonts w:hint="eastAsia"/>
        </w:rPr>
        <w:t xml:space="preserve">저자 </w:t>
      </w:r>
      <w:r w:rsidR="0074448B">
        <w:t>2</w:t>
      </w:r>
      <w:bookmarkStart w:id="0" w:name="_GoBack"/>
      <w:bookmarkEnd w:id="0"/>
      <w:r w:rsidR="001D0004">
        <w:t xml:space="preserve"> (</w:t>
      </w:r>
      <w:r>
        <w:t>aaa</w:t>
      </w:r>
      <w:r>
        <w:rPr>
          <w:rFonts w:hint="eastAsia"/>
        </w:rPr>
        <w:t>기술연구소</w:t>
      </w:r>
      <w:r w:rsidR="001D0004">
        <w:rPr>
          <w:rFonts w:hint="eastAsia"/>
        </w:rPr>
        <w:t>)</w:t>
      </w:r>
    </w:p>
    <w:p w:rsidR="00755792" w:rsidRDefault="00755792" w:rsidP="00C7054B">
      <w:pPr>
        <w:jc w:val="right"/>
      </w:pPr>
    </w:p>
    <w:p w:rsidR="003A14E3" w:rsidRPr="00027783" w:rsidRDefault="004F2697">
      <w:pPr>
        <w:rPr>
          <w:b/>
        </w:rPr>
      </w:pPr>
      <w:r w:rsidRPr="00027783">
        <w:rPr>
          <w:rFonts w:hint="eastAsia"/>
          <w:b/>
          <w:highlight w:val="yellow"/>
        </w:rPr>
        <w:t>요약</w:t>
      </w:r>
    </w:p>
    <w:p w:rsidR="004F2697" w:rsidRDefault="00492000" w:rsidP="00E27721">
      <w:r>
        <w:rPr>
          <w:rFonts w:hint="eastAsia"/>
        </w:rPr>
        <w:t>AAA공사</w:t>
      </w:r>
      <w:r w:rsidR="004F2697">
        <w:rPr>
          <w:rFonts w:hint="eastAsia"/>
        </w:rPr>
        <w:t xml:space="preserve">에서는 가상광고 허용에 </w:t>
      </w:r>
      <w:r w:rsidR="00E45A46">
        <w:rPr>
          <w:rFonts w:hint="eastAsia"/>
        </w:rPr>
        <w:t>대비해</w:t>
      </w:r>
      <w:r w:rsidR="004F2697">
        <w:rPr>
          <w:rFonts w:hint="eastAsia"/>
        </w:rPr>
        <w:t xml:space="preserve"> </w:t>
      </w:r>
      <w:r>
        <w:t>…………………………………………………………………………</w:t>
      </w:r>
      <w:r w:rsidR="00E27721">
        <w:t xml:space="preserve"> </w:t>
      </w:r>
      <w:r>
        <w:t>………………</w:t>
      </w:r>
      <w:r w:rsidR="00E27721">
        <w:t xml:space="preserve"> </w:t>
      </w:r>
      <w:r>
        <w:t>……………………</w:t>
      </w:r>
      <w:r w:rsidR="00E27721">
        <w:t xml:space="preserve"> </w:t>
      </w:r>
      <w:r>
        <w:t>……………………………………………………………………………………………</w:t>
      </w:r>
      <w:r>
        <w:rPr>
          <w:rFonts w:hint="eastAsia"/>
        </w:rPr>
        <w:t>.</w:t>
      </w:r>
      <w:r w:rsidR="00CB0C08">
        <w:rPr>
          <w:rFonts w:hint="eastAsia"/>
        </w:rPr>
        <w:t xml:space="preserve"> 그리고 </w:t>
      </w:r>
      <w:r w:rsidR="004F2697">
        <w:rPr>
          <w:rFonts w:hint="eastAsia"/>
        </w:rPr>
        <w:t xml:space="preserve">Phantom 2.0에서 새롭게 </w:t>
      </w:r>
      <w:r w:rsidR="00DC115F">
        <w:rPr>
          <w:rFonts w:hint="eastAsia"/>
        </w:rPr>
        <w:t xml:space="preserve">추가된 </w:t>
      </w:r>
      <w:r w:rsidR="00CB0C08">
        <w:rPr>
          <w:rFonts w:hint="eastAsia"/>
        </w:rPr>
        <w:t xml:space="preserve">기능들과 </w:t>
      </w:r>
      <w:r w:rsidR="001F4213">
        <w:rPr>
          <w:rFonts w:hint="eastAsia"/>
        </w:rPr>
        <w:t xml:space="preserve">주요한 </w:t>
      </w:r>
      <w:r w:rsidR="004F2697">
        <w:rPr>
          <w:rFonts w:hint="eastAsia"/>
        </w:rPr>
        <w:t>기술적 요소들을 어떻게 구현하는지에 대해 설명하고자 한다.</w:t>
      </w:r>
    </w:p>
    <w:p w:rsidR="004F2697" w:rsidRDefault="004F2697"/>
    <w:p w:rsidR="003A14E3" w:rsidRPr="00027783" w:rsidRDefault="003A14E3" w:rsidP="00775203">
      <w:pPr>
        <w:pStyle w:val="a5"/>
        <w:numPr>
          <w:ilvl w:val="0"/>
          <w:numId w:val="2"/>
        </w:numPr>
        <w:ind w:leftChars="0"/>
        <w:rPr>
          <w:b/>
          <w:highlight w:val="yellow"/>
        </w:rPr>
      </w:pPr>
      <w:r w:rsidRPr="00027783">
        <w:rPr>
          <w:rFonts w:hint="eastAsia"/>
          <w:b/>
          <w:highlight w:val="yellow"/>
        </w:rPr>
        <w:t>서론</w:t>
      </w:r>
    </w:p>
    <w:p w:rsidR="009B23A7" w:rsidRDefault="008665B5" w:rsidP="0070287B">
      <w:pPr>
        <w:pStyle w:val="a6"/>
      </w:pPr>
      <w:r>
        <w:rPr>
          <w:rFonts w:hint="eastAsia"/>
        </w:rPr>
        <w:t xml:space="preserve">지난 </w:t>
      </w:r>
      <w:r>
        <w:t xml:space="preserve">2010년 </w:t>
      </w:r>
      <w:r>
        <w:rPr>
          <w:rFonts w:hint="eastAsia"/>
        </w:rPr>
        <w:t>1월 가상광고와 간접광고를 허용하는 내용을 포함하는 방송법 시행령</w:t>
      </w:r>
      <w:r w:rsidR="00DA28F5">
        <w:rPr>
          <w:rFonts w:hint="eastAsia"/>
        </w:rPr>
        <w:t>[1]</w:t>
      </w:r>
      <w:r>
        <w:rPr>
          <w:rFonts w:hint="eastAsia"/>
        </w:rPr>
        <w:t xml:space="preserve">이 </w:t>
      </w:r>
      <w:r w:rsidR="00DA28F5">
        <w:rPr>
          <w:rFonts w:hint="eastAsia"/>
        </w:rPr>
        <w:t>개정되었다.</w:t>
      </w:r>
      <w:r>
        <w:rPr>
          <w:rFonts w:hint="eastAsia"/>
        </w:rPr>
        <w:t xml:space="preserve"> 이로써</w:t>
      </w:r>
      <w:r w:rsidR="001F09A7">
        <w:rPr>
          <w:rFonts w:hint="eastAsia"/>
        </w:rPr>
        <w:t xml:space="preserve"> 2000년대에 들어서면서 국내에서 시작된 가상광고 허용 논란에 마침표를 찍게 되었다.</w:t>
      </w:r>
    </w:p>
    <w:p w:rsidR="008665B5" w:rsidRPr="007805ED" w:rsidRDefault="008665B5" w:rsidP="00DE62B2"/>
    <w:p w:rsidR="00E6552B" w:rsidRPr="00027783" w:rsidRDefault="00775203" w:rsidP="00775203">
      <w:pPr>
        <w:pStyle w:val="a5"/>
        <w:numPr>
          <w:ilvl w:val="0"/>
          <w:numId w:val="2"/>
        </w:numPr>
        <w:ind w:leftChars="0"/>
        <w:rPr>
          <w:b/>
          <w:highlight w:val="yellow"/>
        </w:rPr>
      </w:pPr>
      <w:r w:rsidRPr="00027783">
        <w:rPr>
          <w:rFonts w:hint="eastAsia"/>
          <w:b/>
          <w:highlight w:val="yellow"/>
        </w:rPr>
        <w:t xml:space="preserve">가상광고 시스템 </w:t>
      </w:r>
      <w:r w:rsidR="00AE4B5F" w:rsidRPr="00027783">
        <w:rPr>
          <w:rFonts w:hint="eastAsia"/>
          <w:b/>
          <w:highlight w:val="yellow"/>
        </w:rPr>
        <w:t>개요</w:t>
      </w:r>
    </w:p>
    <w:p w:rsidR="003E1D9D" w:rsidRDefault="00B00693" w:rsidP="003E1D9D">
      <w:r>
        <w:rPr>
          <w:rFonts w:hint="eastAsia"/>
        </w:rPr>
        <w:t xml:space="preserve">가상광고 시스템은 </w:t>
      </w:r>
      <w:r>
        <w:t>‘</w:t>
      </w:r>
      <w:r>
        <w:rPr>
          <w:rFonts w:hint="eastAsia"/>
        </w:rPr>
        <w:t>증강현실(Augmented Reality</w:t>
      </w:r>
      <w:r w:rsidR="00D86DDA" w:rsidRPr="00D86DDA">
        <w:t>, AR</w:t>
      </w:r>
      <w:r>
        <w:rPr>
          <w:rFonts w:hint="eastAsia"/>
        </w:rPr>
        <w:t>)</w:t>
      </w:r>
      <w:r>
        <w:t>’</w:t>
      </w:r>
      <w:r>
        <w:rPr>
          <w:rFonts w:hint="eastAsia"/>
        </w:rPr>
        <w:t xml:space="preserve">이라는 기술을 이용하여 </w:t>
      </w:r>
      <w:r w:rsidR="00964D3E">
        <w:rPr>
          <w:rFonts w:hint="eastAsia"/>
        </w:rPr>
        <w:t xml:space="preserve">광고를 할 수 있게하는 그래픽 시스템이다. </w:t>
      </w:r>
      <w:r w:rsidR="00D86DDA" w:rsidRPr="00D86DDA">
        <w:t xml:space="preserve">증강 현실은 </w:t>
      </w:r>
      <w:r w:rsidR="009906B0">
        <w:rPr>
          <w:rFonts w:hint="eastAsia"/>
        </w:rPr>
        <w:t>VR</w:t>
      </w:r>
      <w:r w:rsidR="00D86DDA" w:rsidRPr="00D86DDA">
        <w:t xml:space="preserve">(Virtual Reality)의 한 분야로 </w:t>
      </w:r>
      <w:r w:rsidR="004E7492">
        <w:rPr>
          <w:rFonts w:hint="eastAsia"/>
        </w:rPr>
        <w:t>각 시스템에 대하여 좀 더 자세히 알아본다.</w:t>
      </w:r>
    </w:p>
    <w:p w:rsidR="004E7492" w:rsidRDefault="004E7492" w:rsidP="003E1D9D"/>
    <w:p w:rsidR="004E7492" w:rsidRPr="00492000" w:rsidRDefault="004E7492" w:rsidP="004E7492">
      <w:pPr>
        <w:pStyle w:val="a5"/>
        <w:numPr>
          <w:ilvl w:val="0"/>
          <w:numId w:val="3"/>
        </w:numPr>
        <w:ind w:leftChars="0"/>
        <w:rPr>
          <w:highlight w:val="cyan"/>
        </w:rPr>
      </w:pPr>
      <w:r w:rsidRPr="00492000">
        <w:rPr>
          <w:rFonts w:hint="eastAsia"/>
          <w:highlight w:val="cyan"/>
        </w:rPr>
        <w:t>기계적 센서 연동</w:t>
      </w:r>
    </w:p>
    <w:p w:rsidR="00A95AE6" w:rsidRDefault="00997506" w:rsidP="004E7492">
      <w:r>
        <w:rPr>
          <w:rFonts w:hint="eastAsia"/>
        </w:rPr>
        <w:t xml:space="preserve">가상 스튜디오에서 주로 사용하는 방법으로 </w:t>
      </w:r>
      <w:r w:rsidR="004C7F27">
        <w:rPr>
          <w:rFonts w:hint="eastAsia"/>
        </w:rPr>
        <w:t>&lt;</w:t>
      </w:r>
      <w:r w:rsidR="000D1720">
        <w:rPr>
          <w:rFonts w:hint="eastAsia"/>
        </w:rPr>
        <w:t>그림 1, 2</w:t>
      </w:r>
      <w:r w:rsidR="004C7F27">
        <w:rPr>
          <w:rFonts w:hint="eastAsia"/>
        </w:rPr>
        <w:t>&gt;</w:t>
      </w:r>
      <w:r w:rsidR="000D1720">
        <w:t>와</w:t>
      </w:r>
      <w:r w:rsidR="000D1720">
        <w:rPr>
          <w:rFonts w:hint="eastAsia"/>
        </w:rPr>
        <w:t xml:space="preserve"> 같이 </w:t>
      </w:r>
      <w:r w:rsidR="004E7492">
        <w:rPr>
          <w:rFonts w:hint="eastAsia"/>
        </w:rPr>
        <w:t>카메라 렌즈와 Pan/Tilt 헤드에 기계적인 센서를 부착하여 카메라</w:t>
      </w:r>
      <w:r w:rsidR="00010051">
        <w:rPr>
          <w:rFonts w:hint="eastAsia"/>
        </w:rPr>
        <w:t xml:space="preserve">의 움직임을 </w:t>
      </w:r>
      <w:r>
        <w:rPr>
          <w:rFonts w:hint="eastAsia"/>
        </w:rPr>
        <w:t>알아내는 방식이다. 가상 스튜디오에서는 카메라</w:t>
      </w:r>
      <w:r w:rsidR="00C711B3">
        <w:rPr>
          <w:rFonts w:hint="eastAsia"/>
        </w:rPr>
        <w:t>를 움직여야 하므로 위치 정보도</w:t>
      </w:r>
      <w:r>
        <w:rPr>
          <w:rFonts w:hint="eastAsia"/>
        </w:rPr>
        <w:t xml:space="preserve"> </w:t>
      </w:r>
      <w:r w:rsidR="00C711B3">
        <w:rPr>
          <w:rFonts w:hint="eastAsia"/>
        </w:rPr>
        <w:t>알아야 하지만,</w:t>
      </w:r>
      <w:r>
        <w:rPr>
          <w:rFonts w:hint="eastAsia"/>
        </w:rPr>
        <w:t xml:space="preserve"> 대부분의 가상광고 시스템에서는 카메라의 위치는 고정되어 있기 때문에 Pan, Tilt, Zoom 그리고 Focus 정보만을 사용한다</w:t>
      </w:r>
      <w:r w:rsidR="00974E2C">
        <w:rPr>
          <w:rFonts w:hint="eastAsia"/>
        </w:rPr>
        <w:t>[2</w:t>
      </w:r>
      <w:r w:rsidR="001824A5">
        <w:rPr>
          <w:rFonts w:hint="eastAsia"/>
        </w:rPr>
        <w:t>]</w:t>
      </w:r>
      <w:r>
        <w:rPr>
          <w:rFonts w:hint="eastAsia"/>
        </w:rPr>
        <w:t>.</w:t>
      </w:r>
    </w:p>
    <w:p w:rsidR="00A95AE6" w:rsidRDefault="000D1720" w:rsidP="00A95AE6">
      <w:pPr>
        <w:jc w:val="center"/>
        <w:rPr>
          <w:noProof/>
        </w:rPr>
      </w:pPr>
      <w:r>
        <w:rPr>
          <w:rFonts w:hint="eastAsia"/>
          <w:noProof/>
        </w:rPr>
        <w:t xml:space="preserve">      </w:t>
      </w:r>
    </w:p>
    <w:p w:rsidR="000D1720" w:rsidRDefault="004C7F27" w:rsidP="00A95AE6">
      <w:pPr>
        <w:jc w:val="center"/>
        <w:rPr>
          <w:noProof/>
        </w:rPr>
      </w:pPr>
      <w:r>
        <w:rPr>
          <w:rFonts w:hint="eastAsia"/>
          <w:noProof/>
        </w:rPr>
        <w:t>&lt;</w:t>
      </w:r>
      <w:r w:rsidR="000D1720">
        <w:rPr>
          <w:rFonts w:hint="eastAsia"/>
          <w:noProof/>
        </w:rPr>
        <w:t>그림</w:t>
      </w:r>
      <w:r>
        <w:rPr>
          <w:rFonts w:hint="eastAsia"/>
          <w:noProof/>
        </w:rPr>
        <w:t xml:space="preserve"> 1&gt;</w:t>
      </w:r>
      <w:r w:rsidR="000D1720">
        <w:rPr>
          <w:rFonts w:hint="eastAsia"/>
          <w:noProof/>
        </w:rPr>
        <w:t xml:space="preserve"> 카메라 렌즈 센서</w:t>
      </w:r>
    </w:p>
    <w:p w:rsidR="008E7569" w:rsidRDefault="008E7569" w:rsidP="004E7492"/>
    <w:p w:rsidR="004E7492" w:rsidRPr="00492000" w:rsidRDefault="004E7492" w:rsidP="004E7492">
      <w:pPr>
        <w:pStyle w:val="a5"/>
        <w:numPr>
          <w:ilvl w:val="0"/>
          <w:numId w:val="3"/>
        </w:numPr>
        <w:ind w:leftChars="0"/>
        <w:rPr>
          <w:highlight w:val="cyan"/>
        </w:rPr>
      </w:pPr>
      <w:r w:rsidRPr="00492000">
        <w:rPr>
          <w:rFonts w:hint="eastAsia"/>
          <w:highlight w:val="cyan"/>
        </w:rPr>
        <w:t>소프트웨어 연동</w:t>
      </w:r>
    </w:p>
    <w:p w:rsidR="00657AF4" w:rsidRDefault="00654886" w:rsidP="00666F7E">
      <w:r>
        <w:rPr>
          <w:rFonts w:hint="eastAsia"/>
        </w:rPr>
        <w:t>기계적인 센서 없이 비디오 화면을 분석하여 카메라의 상태와 움직임 정보를 계산해서</w:t>
      </w:r>
      <w:r w:rsidR="004C738A">
        <w:rPr>
          <w:rFonts w:hint="eastAsia"/>
        </w:rPr>
        <w:t>[3</w:t>
      </w:r>
      <w:r w:rsidR="003151DB">
        <w:t>,4</w:t>
      </w:r>
      <w:r w:rsidR="004C738A">
        <w:rPr>
          <w:rFonts w:hint="eastAsia"/>
        </w:rPr>
        <w:t>]</w:t>
      </w:r>
      <w:r>
        <w:rPr>
          <w:rFonts w:hint="eastAsia"/>
        </w:rPr>
        <w:t xml:space="preserve"> 그래픽과 카메라의 움직임을 연동하는 방식이다. </w:t>
      </w:r>
      <w:r w:rsidR="0013617A">
        <w:t>……</w:t>
      </w:r>
      <w:r w:rsidR="0013617A">
        <w:rPr>
          <w:rFonts w:hint="eastAsia"/>
        </w:rPr>
        <w:t>..</w:t>
      </w:r>
      <w:r w:rsidR="00E27721">
        <w:t xml:space="preserve"> </w:t>
      </w:r>
      <w:r w:rsidR="001E659D">
        <w:rPr>
          <w:rFonts w:hint="eastAsia"/>
        </w:rPr>
        <w:t>표출되거나 갑자기 사라지게 된다.</w:t>
      </w:r>
      <w:r w:rsidR="00BC0AB7">
        <w:rPr>
          <w:rFonts w:hint="eastAsia"/>
        </w:rPr>
        <w:t xml:space="preserve"> 최근 영상처리 기술의 발전으로 이런 오류는 많이 제거되었으나, </w:t>
      </w:r>
      <w:r w:rsidR="000E4D81">
        <w:rPr>
          <w:rFonts w:hint="eastAsia"/>
        </w:rPr>
        <w:t xml:space="preserve">기계적인 센서를 이용하는 것만큼 </w:t>
      </w:r>
      <w:r w:rsidR="00BC0AB7">
        <w:rPr>
          <w:rFonts w:hint="eastAsia"/>
        </w:rPr>
        <w:t>신뢰하기는 어렵다고 할 수 있다.</w:t>
      </w:r>
    </w:p>
    <w:p w:rsidR="00CE3FB6" w:rsidRDefault="00CE3FB6" w:rsidP="00CE3FB6">
      <w:pPr>
        <w:jc w:val="center"/>
        <w:rPr>
          <w:noProof/>
        </w:rPr>
      </w:pPr>
      <w:r>
        <w:rPr>
          <w:rFonts w:hint="eastAsia"/>
          <w:noProof/>
        </w:rPr>
        <w:t xml:space="preserve">      </w:t>
      </w:r>
      <w:r w:rsidR="004C7F27" w:rsidRPr="004C7F27">
        <w:rPr>
          <w:rFonts w:hint="eastAsia"/>
          <w:noProof/>
        </w:rPr>
        <w:t xml:space="preserve"> </w:t>
      </w:r>
    </w:p>
    <w:p w:rsidR="00970A79" w:rsidRDefault="00E91CD9" w:rsidP="00D775F8">
      <w:pPr>
        <w:jc w:val="center"/>
      </w:pPr>
      <w:r>
        <w:rPr>
          <w:rFonts w:hint="eastAsia"/>
        </w:rPr>
        <w:t>&lt;</w:t>
      </w:r>
      <w:r w:rsidR="00C752A2">
        <w:rPr>
          <w:rFonts w:hint="eastAsia"/>
        </w:rPr>
        <w:t>표 1</w:t>
      </w:r>
      <w:r>
        <w:rPr>
          <w:rFonts w:hint="eastAsia"/>
        </w:rPr>
        <w:t xml:space="preserve">&gt; Phantom의 줌 및 포커스 </w:t>
      </w:r>
      <w:r w:rsidR="00B47BD3">
        <w:rPr>
          <w:rFonts w:hint="eastAsia"/>
        </w:rPr>
        <w:t xml:space="preserve">데이터 </w:t>
      </w:r>
      <w:r>
        <w:rPr>
          <w:rFonts w:hint="eastAsia"/>
        </w:rPr>
        <w:t>변환 테이블</w:t>
      </w:r>
    </w:p>
    <w:p w:rsidR="00C955C9" w:rsidRPr="0058301B" w:rsidRDefault="00C955C9" w:rsidP="00D775F8">
      <w:pPr>
        <w:jc w:val="center"/>
      </w:pPr>
    </w:p>
    <w:p w:rsidR="00DE62B2" w:rsidRPr="00027783" w:rsidRDefault="00DE62B2" w:rsidP="00775203">
      <w:pPr>
        <w:pStyle w:val="a5"/>
        <w:numPr>
          <w:ilvl w:val="0"/>
          <w:numId w:val="2"/>
        </w:numPr>
        <w:ind w:leftChars="0"/>
        <w:rPr>
          <w:b/>
          <w:highlight w:val="yellow"/>
        </w:rPr>
      </w:pPr>
      <w:r w:rsidRPr="00027783">
        <w:rPr>
          <w:rFonts w:hint="eastAsia"/>
          <w:b/>
          <w:highlight w:val="yellow"/>
        </w:rPr>
        <w:t>결론</w:t>
      </w:r>
    </w:p>
    <w:p w:rsidR="00133692" w:rsidRDefault="0095364F" w:rsidP="0013617A">
      <w:r>
        <w:rPr>
          <w:rFonts w:hint="eastAsia"/>
        </w:rPr>
        <w:t xml:space="preserve">지금까지 가상광고 시스템의 주요 기술들과 </w:t>
      </w:r>
      <w:r w:rsidR="0013617A">
        <w:t>………………………………</w:t>
      </w:r>
      <w:r w:rsidR="00133692">
        <w:rPr>
          <w:rFonts w:hint="eastAsia"/>
        </w:rPr>
        <w:t xml:space="preserve"> 렌즈 왜곡을 구현하는 방법도 많이 나와있는 만큼 차후 해결할 있을 것으로 기대된다.</w:t>
      </w:r>
    </w:p>
    <w:p w:rsidR="00647355" w:rsidRDefault="00647355" w:rsidP="005B167B"/>
    <w:p w:rsidR="002B6D17" w:rsidRDefault="002B6D17" w:rsidP="005B167B">
      <w:r w:rsidRPr="001142CF">
        <w:rPr>
          <w:rFonts w:hint="eastAsia"/>
          <w:highlight w:val="green"/>
        </w:rPr>
        <w:lastRenderedPageBreak/>
        <w:t>참고문헌</w:t>
      </w:r>
    </w:p>
    <w:p w:rsidR="00501327" w:rsidRDefault="00501327" w:rsidP="005B167B">
      <w:r>
        <w:rPr>
          <w:rFonts w:hint="eastAsia"/>
        </w:rPr>
        <w:t xml:space="preserve">[1] </w:t>
      </w:r>
      <w:hyperlink r:id="rId7" w:anchor="0000" w:history="1">
        <w:r w:rsidR="009906B0" w:rsidRPr="00F16866">
          <w:rPr>
            <w:rStyle w:val="a8"/>
          </w:rPr>
          <w:t>http://www.law.go.kr/LSW/LsInfoP.do?lsId=000794#0000</w:t>
        </w:r>
      </w:hyperlink>
    </w:p>
    <w:p w:rsidR="00107FCA" w:rsidRDefault="009F5C03" w:rsidP="000A0C5A">
      <w:r>
        <w:rPr>
          <w:rFonts w:hint="eastAsia"/>
        </w:rPr>
        <w:t xml:space="preserve">[2] </w:t>
      </w:r>
      <w:r w:rsidR="00F33ACA">
        <w:t>R.</w:t>
      </w:r>
      <w:r w:rsidR="004C738A">
        <w:t>Y</w:t>
      </w:r>
      <w:r w:rsidR="00F33ACA">
        <w:t>.</w:t>
      </w:r>
      <w:r w:rsidR="004C738A">
        <w:t xml:space="preserve">Tsai, </w:t>
      </w:r>
      <w:r w:rsidR="00D775F8">
        <w:t>“</w:t>
      </w:r>
      <w:hyperlink r:id="rId8" w:tgtFrame="_blank" w:tooltip="[http://ieeexplore.ieee.org/search/wrapper.jsp?arnumber=1087109]로 이동합니다." w:history="1">
        <w:r w:rsidR="004C738A" w:rsidRPr="000A0C5A">
          <w:rPr>
            <w:rStyle w:val="a8"/>
            <w:color w:val="000000" w:themeColor="text1"/>
            <w:u w:val="none"/>
          </w:rPr>
          <w:t>A Versatile Camera Calibration Technique for High Accuracy 3-D Maching Vision Metrology Using Off-the-shelf TV Cameras and Lenses</w:t>
        </w:r>
      </w:hyperlink>
      <w:r w:rsidR="00D775F8" w:rsidRPr="000A0C5A">
        <w:rPr>
          <w:rStyle w:val="a8"/>
          <w:color w:val="000000" w:themeColor="text1"/>
          <w:u w:val="none"/>
        </w:rPr>
        <w:t>,</w:t>
      </w:r>
      <w:r w:rsidR="00D775F8" w:rsidRPr="00D775F8">
        <w:rPr>
          <w:rStyle w:val="a8"/>
          <w:color w:val="000000" w:themeColor="text1"/>
          <w:u w:val="none"/>
        </w:rPr>
        <w:t xml:space="preserve"> “</w:t>
      </w:r>
      <w:r w:rsidR="004C738A">
        <w:t xml:space="preserve"> </w:t>
      </w:r>
      <w:r w:rsidR="004C738A">
        <w:rPr>
          <w:i/>
          <w:iCs/>
        </w:rPr>
        <w:t>IEEE Journal of Robotics &amp; Automation</w:t>
      </w:r>
      <w:r w:rsidR="004C738A">
        <w:t xml:space="preserve"> </w:t>
      </w:r>
      <w:r w:rsidR="004C738A">
        <w:rPr>
          <w:rStyle w:val="aa"/>
        </w:rPr>
        <w:t>3</w:t>
      </w:r>
      <w:r w:rsidR="004C738A">
        <w:t xml:space="preserve"> (1987), pp. 323–344.</w:t>
      </w:r>
    </w:p>
    <w:p w:rsidR="002B6D17" w:rsidRDefault="002B6D17" w:rsidP="00424636">
      <w:pPr>
        <w:widowControl/>
        <w:wordWrap/>
        <w:autoSpaceDE/>
        <w:autoSpaceDN/>
        <w:jc w:val="left"/>
      </w:pPr>
    </w:p>
    <w:p w:rsidR="00A6310C" w:rsidRDefault="00A6310C" w:rsidP="00424636">
      <w:pPr>
        <w:widowControl/>
        <w:wordWrap/>
        <w:autoSpaceDE/>
        <w:autoSpaceDN/>
        <w:jc w:val="left"/>
      </w:pPr>
    </w:p>
    <w:p w:rsidR="00492000" w:rsidRDefault="006A51F4" w:rsidP="00A6310C">
      <w:r>
        <w:rPr>
          <w:rFonts w:hint="eastAsia"/>
          <w:highlight w:val="green"/>
        </w:rPr>
        <w:t>저</w:t>
      </w:r>
      <w:r w:rsidR="002F5C7F" w:rsidRPr="001142CF">
        <w:rPr>
          <w:rFonts w:hint="eastAsia"/>
          <w:highlight w:val="green"/>
        </w:rPr>
        <w:t>자소개</w:t>
      </w:r>
    </w:p>
    <w:p w:rsidR="00D26336" w:rsidRDefault="00D26336" w:rsidP="0089398B">
      <w:pPr>
        <w:pStyle w:val="ab"/>
        <w:rPr>
          <w:b/>
          <w:noProof/>
        </w:rPr>
      </w:pPr>
    </w:p>
    <w:p w:rsidR="0089398B" w:rsidRPr="000F7D9E" w:rsidRDefault="001142CF" w:rsidP="0089398B">
      <w:pPr>
        <w:pStyle w:val="ab"/>
        <w:rPr>
          <w:b/>
          <w:color w:val="FF0000"/>
        </w:rPr>
      </w:pPr>
      <w:r w:rsidRPr="000F7D9E">
        <w:rPr>
          <w:rFonts w:hint="eastAsia"/>
          <w:b/>
          <w:noProof/>
          <w:color w:val="FF0000"/>
        </w:rPr>
        <w:t>&lt;</w:t>
      </w:r>
      <w:r w:rsidR="0013617A" w:rsidRPr="000F7D9E">
        <w:rPr>
          <w:rFonts w:hint="eastAsia"/>
          <w:b/>
          <w:noProof/>
          <w:color w:val="FF0000"/>
        </w:rPr>
        <w:t>사진</w:t>
      </w:r>
      <w:r w:rsidRPr="000F7D9E">
        <w:rPr>
          <w:rFonts w:hint="eastAsia"/>
          <w:b/>
          <w:noProof/>
          <w:color w:val="FF0000"/>
        </w:rPr>
        <w:t>&gt;</w:t>
      </w:r>
    </w:p>
    <w:p w:rsidR="009F6D85" w:rsidRDefault="003A45EF" w:rsidP="005B167B">
      <w:r>
        <w:rPr>
          <w:rFonts w:hint="eastAsia"/>
        </w:rPr>
        <w:t xml:space="preserve">저자 </w:t>
      </w:r>
      <w:r>
        <w:t>1</w:t>
      </w:r>
      <w:r w:rsidR="0013617A">
        <w:rPr>
          <w:rFonts w:hint="eastAsia"/>
        </w:rPr>
        <w:t xml:space="preserve"> </w:t>
      </w:r>
    </w:p>
    <w:p w:rsidR="009F6D85" w:rsidRDefault="00DF152E" w:rsidP="009F6D85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1999</w:t>
      </w:r>
      <w:r w:rsidR="009F6D85">
        <w:rPr>
          <w:rFonts w:hint="eastAsia"/>
        </w:rPr>
        <w:t xml:space="preserve">년 </w:t>
      </w:r>
      <w:r>
        <w:rPr>
          <w:rFonts w:hint="eastAsia"/>
        </w:rPr>
        <w:t xml:space="preserve">: </w:t>
      </w:r>
      <w:r w:rsidR="00492000">
        <w:rPr>
          <w:rFonts w:hint="eastAsia"/>
        </w:rPr>
        <w:t>OO</w:t>
      </w:r>
      <w:r w:rsidR="009F6D85">
        <w:rPr>
          <w:rFonts w:hint="eastAsia"/>
        </w:rPr>
        <w:t>대학교 수학계산통계학과 전산과학 전공 학사</w:t>
      </w:r>
    </w:p>
    <w:p w:rsidR="009F6D85" w:rsidRDefault="00DF152E" w:rsidP="009F6D85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 xml:space="preserve">2001년 : </w:t>
      </w:r>
      <w:r w:rsidR="00492000">
        <w:rPr>
          <w:rFonts w:hint="eastAsia"/>
        </w:rPr>
        <w:t>OO</w:t>
      </w:r>
      <w:r>
        <w:rPr>
          <w:rFonts w:hint="eastAsia"/>
        </w:rPr>
        <w:t>공과대학교 컴퓨터공학과 석사</w:t>
      </w:r>
    </w:p>
    <w:p w:rsidR="00DF152E" w:rsidRDefault="00DF152E" w:rsidP="009F6D85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2001년 ~</w:t>
      </w:r>
      <w:r w:rsidR="000A0C5A">
        <w:t xml:space="preserve"> </w:t>
      </w:r>
      <w:r w:rsidR="000A0C5A">
        <w:rPr>
          <w:rFonts w:hint="eastAsia"/>
        </w:rPr>
        <w:t>현재</w:t>
      </w:r>
      <w:r>
        <w:rPr>
          <w:rFonts w:hint="eastAsia"/>
        </w:rPr>
        <w:t xml:space="preserve"> : </w:t>
      </w:r>
      <w:r w:rsidR="00492000">
        <w:rPr>
          <w:rFonts w:hint="eastAsia"/>
        </w:rPr>
        <w:t>AAA 공사</w:t>
      </w:r>
    </w:p>
    <w:p w:rsidR="0089398B" w:rsidRDefault="00DF152E" w:rsidP="00A90CD4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주관심분야 : 그래픽, 영상처리, 비디오서버</w:t>
      </w:r>
      <w:r w:rsidR="00E46086">
        <w:rPr>
          <w:rFonts w:hint="eastAsia"/>
        </w:rPr>
        <w:t>, 멀티미디어방송</w:t>
      </w:r>
    </w:p>
    <w:p w:rsidR="000A0C5A" w:rsidRDefault="000A0C5A" w:rsidP="000A0C5A">
      <w:pPr>
        <w:pStyle w:val="a5"/>
        <w:ind w:leftChars="0" w:left="760"/>
      </w:pPr>
    </w:p>
    <w:p w:rsidR="009F6D85" w:rsidRPr="000F7D9E" w:rsidRDefault="001142CF" w:rsidP="003C6226">
      <w:pPr>
        <w:rPr>
          <w:b/>
          <w:color w:val="FF0000"/>
        </w:rPr>
      </w:pPr>
      <w:r w:rsidRPr="000F7D9E">
        <w:rPr>
          <w:rFonts w:hint="eastAsia"/>
          <w:b/>
          <w:color w:val="FF0000"/>
        </w:rPr>
        <w:t>&lt;</w:t>
      </w:r>
      <w:r w:rsidR="00492000" w:rsidRPr="000F7D9E">
        <w:rPr>
          <w:rFonts w:hint="eastAsia"/>
          <w:b/>
          <w:color w:val="FF0000"/>
        </w:rPr>
        <w:t>사진</w:t>
      </w:r>
      <w:r w:rsidRPr="000F7D9E">
        <w:rPr>
          <w:rFonts w:hint="eastAsia"/>
          <w:b/>
          <w:color w:val="FF0000"/>
        </w:rPr>
        <w:t>&gt;</w:t>
      </w:r>
    </w:p>
    <w:p w:rsidR="009F6D85" w:rsidRDefault="003A45EF" w:rsidP="005B167B">
      <w:r>
        <w:rPr>
          <w:rFonts w:hint="eastAsia"/>
        </w:rPr>
        <w:t xml:space="preserve">저자 </w:t>
      </w:r>
      <w:r>
        <w:t>2</w:t>
      </w:r>
    </w:p>
    <w:p w:rsidR="00E46086" w:rsidRDefault="00E46086" w:rsidP="00E4608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1995년 : </w:t>
      </w:r>
      <w:r w:rsidR="00492000">
        <w:rPr>
          <w:rFonts w:hint="eastAsia"/>
        </w:rPr>
        <w:t>OO</w:t>
      </w:r>
      <w:r>
        <w:rPr>
          <w:rFonts w:hint="eastAsia"/>
        </w:rPr>
        <w:t>대학교 전자공학과 학사</w:t>
      </w:r>
    </w:p>
    <w:p w:rsidR="00E46086" w:rsidRDefault="00E46086" w:rsidP="00E4608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1997년 : </w:t>
      </w:r>
      <w:r w:rsidR="00492000">
        <w:rPr>
          <w:rFonts w:hint="eastAsia"/>
        </w:rPr>
        <w:t>OO</w:t>
      </w:r>
      <w:r>
        <w:rPr>
          <w:rFonts w:hint="eastAsia"/>
        </w:rPr>
        <w:t>대학교 전자공학과 석사</w:t>
      </w:r>
    </w:p>
    <w:p w:rsidR="00E46086" w:rsidRDefault="00E46086" w:rsidP="00E4608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2002년 : </w:t>
      </w:r>
      <w:r w:rsidR="00492000">
        <w:rPr>
          <w:rFonts w:hint="eastAsia"/>
        </w:rPr>
        <w:t>OO</w:t>
      </w:r>
      <w:r>
        <w:rPr>
          <w:rFonts w:hint="eastAsia"/>
        </w:rPr>
        <w:t>대학교 전자공학과 박사</w:t>
      </w:r>
    </w:p>
    <w:p w:rsidR="00E46086" w:rsidRDefault="00E46086" w:rsidP="00E4608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 xml:space="preserve">2000년 ~ 현재 : </w:t>
      </w:r>
      <w:r w:rsidR="00492000">
        <w:rPr>
          <w:rFonts w:hint="eastAsia"/>
        </w:rPr>
        <w:t>aaa 기술연구소</w:t>
      </w:r>
    </w:p>
    <w:p w:rsidR="009F6D85" w:rsidRDefault="00E46086" w:rsidP="005B167B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주관심분야 : 멀티미디어방송 기반기술, 영상처리 및 패턴인식</w:t>
      </w:r>
    </w:p>
    <w:sectPr w:rsidR="009F6D85" w:rsidSect="00451A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553" w:rsidRDefault="00DD0553" w:rsidP="003A14E3">
      <w:r>
        <w:separator/>
      </w:r>
    </w:p>
  </w:endnote>
  <w:endnote w:type="continuationSeparator" w:id="0">
    <w:p w:rsidR="00DD0553" w:rsidRDefault="00DD0553" w:rsidP="003A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553" w:rsidRDefault="00DD0553" w:rsidP="003A14E3">
      <w:r>
        <w:separator/>
      </w:r>
    </w:p>
  </w:footnote>
  <w:footnote w:type="continuationSeparator" w:id="0">
    <w:p w:rsidR="00DD0553" w:rsidRDefault="00DD0553" w:rsidP="003A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154"/>
    <w:multiLevelType w:val="hybridMultilevel"/>
    <w:tmpl w:val="D10E8AFA"/>
    <w:lvl w:ilvl="0" w:tplc="F0D26F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F85DE9"/>
    <w:multiLevelType w:val="hybridMultilevel"/>
    <w:tmpl w:val="A48E4BE4"/>
    <w:lvl w:ilvl="0" w:tplc="97C86ED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2D47B49"/>
    <w:multiLevelType w:val="hybridMultilevel"/>
    <w:tmpl w:val="E4B8E7F2"/>
    <w:lvl w:ilvl="0" w:tplc="DB784B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39C5894"/>
    <w:multiLevelType w:val="hybridMultilevel"/>
    <w:tmpl w:val="8348F6FC"/>
    <w:lvl w:ilvl="0" w:tplc="3046478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 w15:restartNumberingAfterBreak="0">
    <w:nsid w:val="588A7E23"/>
    <w:multiLevelType w:val="hybridMultilevel"/>
    <w:tmpl w:val="2CBCA6F8"/>
    <w:lvl w:ilvl="0" w:tplc="D3D8C1BE">
      <w:numFmt w:val="bullet"/>
      <w:lvlText w:val="-"/>
      <w:lvlJc w:val="left"/>
      <w:pPr>
        <w:ind w:left="81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5" w15:restartNumberingAfterBreak="0">
    <w:nsid w:val="5C916192"/>
    <w:multiLevelType w:val="hybridMultilevel"/>
    <w:tmpl w:val="E6C84444"/>
    <w:lvl w:ilvl="0" w:tplc="EE98C6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FAE636E"/>
    <w:multiLevelType w:val="hybridMultilevel"/>
    <w:tmpl w:val="068212E6"/>
    <w:lvl w:ilvl="0" w:tplc="6038BD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5365F8"/>
    <w:multiLevelType w:val="hybridMultilevel"/>
    <w:tmpl w:val="A6301874"/>
    <w:lvl w:ilvl="0" w:tplc="F740DAE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302E"/>
    <w:rsid w:val="00010051"/>
    <w:rsid w:val="00027783"/>
    <w:rsid w:val="0003005E"/>
    <w:rsid w:val="00033F33"/>
    <w:rsid w:val="000520DF"/>
    <w:rsid w:val="0005335C"/>
    <w:rsid w:val="0006634E"/>
    <w:rsid w:val="00072030"/>
    <w:rsid w:val="00072989"/>
    <w:rsid w:val="000829E7"/>
    <w:rsid w:val="000A0C5A"/>
    <w:rsid w:val="000A1682"/>
    <w:rsid w:val="000A65A0"/>
    <w:rsid w:val="000B71C1"/>
    <w:rsid w:val="000C29B3"/>
    <w:rsid w:val="000D1720"/>
    <w:rsid w:val="000D3B55"/>
    <w:rsid w:val="000E4D81"/>
    <w:rsid w:val="000F135C"/>
    <w:rsid w:val="000F1CA7"/>
    <w:rsid w:val="000F7D9E"/>
    <w:rsid w:val="00107FCA"/>
    <w:rsid w:val="001142CF"/>
    <w:rsid w:val="00120283"/>
    <w:rsid w:val="00127385"/>
    <w:rsid w:val="00133692"/>
    <w:rsid w:val="0013617A"/>
    <w:rsid w:val="00137A06"/>
    <w:rsid w:val="00170418"/>
    <w:rsid w:val="0017067B"/>
    <w:rsid w:val="001708B9"/>
    <w:rsid w:val="001718DA"/>
    <w:rsid w:val="001824A5"/>
    <w:rsid w:val="00182F17"/>
    <w:rsid w:val="001C5B33"/>
    <w:rsid w:val="001D0004"/>
    <w:rsid w:val="001D257A"/>
    <w:rsid w:val="001E659D"/>
    <w:rsid w:val="001F09A7"/>
    <w:rsid w:val="001F4213"/>
    <w:rsid w:val="001F7622"/>
    <w:rsid w:val="00207C19"/>
    <w:rsid w:val="00226EC8"/>
    <w:rsid w:val="002309BF"/>
    <w:rsid w:val="00235BBF"/>
    <w:rsid w:val="00264B35"/>
    <w:rsid w:val="00274740"/>
    <w:rsid w:val="00284621"/>
    <w:rsid w:val="002A0EC2"/>
    <w:rsid w:val="002A7FA8"/>
    <w:rsid w:val="002B6D17"/>
    <w:rsid w:val="002B6D1C"/>
    <w:rsid w:val="002C01F4"/>
    <w:rsid w:val="002C269E"/>
    <w:rsid w:val="002D113F"/>
    <w:rsid w:val="002D7497"/>
    <w:rsid w:val="002F510D"/>
    <w:rsid w:val="002F5C7F"/>
    <w:rsid w:val="003151DB"/>
    <w:rsid w:val="00324942"/>
    <w:rsid w:val="0035211A"/>
    <w:rsid w:val="00355592"/>
    <w:rsid w:val="00382521"/>
    <w:rsid w:val="00383736"/>
    <w:rsid w:val="003A14E3"/>
    <w:rsid w:val="003A45EF"/>
    <w:rsid w:val="003C6226"/>
    <w:rsid w:val="003D4CC6"/>
    <w:rsid w:val="003E1D9D"/>
    <w:rsid w:val="003E1DEB"/>
    <w:rsid w:val="00424636"/>
    <w:rsid w:val="00434C7D"/>
    <w:rsid w:val="00451A00"/>
    <w:rsid w:val="00465CC8"/>
    <w:rsid w:val="00466DB9"/>
    <w:rsid w:val="00467C84"/>
    <w:rsid w:val="004770EE"/>
    <w:rsid w:val="00492000"/>
    <w:rsid w:val="004A66CB"/>
    <w:rsid w:val="004B42CD"/>
    <w:rsid w:val="004C29AA"/>
    <w:rsid w:val="004C738A"/>
    <w:rsid w:val="004C7F27"/>
    <w:rsid w:val="004D5355"/>
    <w:rsid w:val="004D5FFD"/>
    <w:rsid w:val="004E5935"/>
    <w:rsid w:val="004E7492"/>
    <w:rsid w:val="004E7757"/>
    <w:rsid w:val="004F2697"/>
    <w:rsid w:val="004F7B11"/>
    <w:rsid w:val="00501327"/>
    <w:rsid w:val="00501568"/>
    <w:rsid w:val="0050302E"/>
    <w:rsid w:val="00503C76"/>
    <w:rsid w:val="00513194"/>
    <w:rsid w:val="00515144"/>
    <w:rsid w:val="00523100"/>
    <w:rsid w:val="0053356C"/>
    <w:rsid w:val="00534F27"/>
    <w:rsid w:val="005450B8"/>
    <w:rsid w:val="00547C94"/>
    <w:rsid w:val="005530E2"/>
    <w:rsid w:val="00560BD5"/>
    <w:rsid w:val="005633FB"/>
    <w:rsid w:val="005821AB"/>
    <w:rsid w:val="0058301B"/>
    <w:rsid w:val="00584328"/>
    <w:rsid w:val="005923B4"/>
    <w:rsid w:val="005A11AF"/>
    <w:rsid w:val="005B167B"/>
    <w:rsid w:val="005D46C4"/>
    <w:rsid w:val="005E476D"/>
    <w:rsid w:val="005F5240"/>
    <w:rsid w:val="00615C0C"/>
    <w:rsid w:val="00617148"/>
    <w:rsid w:val="00646558"/>
    <w:rsid w:val="00647355"/>
    <w:rsid w:val="00647720"/>
    <w:rsid w:val="0065280D"/>
    <w:rsid w:val="0065317E"/>
    <w:rsid w:val="00654886"/>
    <w:rsid w:val="00657AF4"/>
    <w:rsid w:val="006621F7"/>
    <w:rsid w:val="00666F7E"/>
    <w:rsid w:val="006711F5"/>
    <w:rsid w:val="00690DCE"/>
    <w:rsid w:val="00692E22"/>
    <w:rsid w:val="0069617D"/>
    <w:rsid w:val="006A51F4"/>
    <w:rsid w:val="006A598C"/>
    <w:rsid w:val="006F1C25"/>
    <w:rsid w:val="0070287B"/>
    <w:rsid w:val="007232BB"/>
    <w:rsid w:val="00731289"/>
    <w:rsid w:val="00731378"/>
    <w:rsid w:val="00734772"/>
    <w:rsid w:val="0073774C"/>
    <w:rsid w:val="00741E80"/>
    <w:rsid w:val="0074448B"/>
    <w:rsid w:val="00755792"/>
    <w:rsid w:val="007656D8"/>
    <w:rsid w:val="00766049"/>
    <w:rsid w:val="00775203"/>
    <w:rsid w:val="007805ED"/>
    <w:rsid w:val="007A2CA9"/>
    <w:rsid w:val="007B15C2"/>
    <w:rsid w:val="007C1BC7"/>
    <w:rsid w:val="007C21EF"/>
    <w:rsid w:val="007F7BDE"/>
    <w:rsid w:val="00810ECA"/>
    <w:rsid w:val="00814AA9"/>
    <w:rsid w:val="0081558E"/>
    <w:rsid w:val="0082428D"/>
    <w:rsid w:val="00825E72"/>
    <w:rsid w:val="00856988"/>
    <w:rsid w:val="008665B5"/>
    <w:rsid w:val="00871D87"/>
    <w:rsid w:val="0089398B"/>
    <w:rsid w:val="008C1792"/>
    <w:rsid w:val="008E7569"/>
    <w:rsid w:val="00922475"/>
    <w:rsid w:val="009245E2"/>
    <w:rsid w:val="00925461"/>
    <w:rsid w:val="00933AB8"/>
    <w:rsid w:val="0095364F"/>
    <w:rsid w:val="009643EC"/>
    <w:rsid w:val="00964D3E"/>
    <w:rsid w:val="00970A79"/>
    <w:rsid w:val="00974E2C"/>
    <w:rsid w:val="00983CDA"/>
    <w:rsid w:val="0099053F"/>
    <w:rsid w:val="009906B0"/>
    <w:rsid w:val="00990B88"/>
    <w:rsid w:val="00997506"/>
    <w:rsid w:val="009A59B6"/>
    <w:rsid w:val="009B0B4A"/>
    <w:rsid w:val="009B23A7"/>
    <w:rsid w:val="009E1696"/>
    <w:rsid w:val="009F5C03"/>
    <w:rsid w:val="009F6D85"/>
    <w:rsid w:val="00A134B9"/>
    <w:rsid w:val="00A24B9F"/>
    <w:rsid w:val="00A324DA"/>
    <w:rsid w:val="00A4002D"/>
    <w:rsid w:val="00A413BA"/>
    <w:rsid w:val="00A4536E"/>
    <w:rsid w:val="00A60DEF"/>
    <w:rsid w:val="00A6310C"/>
    <w:rsid w:val="00A83952"/>
    <w:rsid w:val="00A839AD"/>
    <w:rsid w:val="00A84390"/>
    <w:rsid w:val="00A9079D"/>
    <w:rsid w:val="00A90CD4"/>
    <w:rsid w:val="00A95AE6"/>
    <w:rsid w:val="00A96E7B"/>
    <w:rsid w:val="00AA7C98"/>
    <w:rsid w:val="00AB0F6A"/>
    <w:rsid w:val="00AB740B"/>
    <w:rsid w:val="00AC0E25"/>
    <w:rsid w:val="00AE32B4"/>
    <w:rsid w:val="00AE3DAD"/>
    <w:rsid w:val="00AE4B5F"/>
    <w:rsid w:val="00B00693"/>
    <w:rsid w:val="00B03EF3"/>
    <w:rsid w:val="00B06938"/>
    <w:rsid w:val="00B10232"/>
    <w:rsid w:val="00B12CB5"/>
    <w:rsid w:val="00B1303A"/>
    <w:rsid w:val="00B13C92"/>
    <w:rsid w:val="00B14184"/>
    <w:rsid w:val="00B32391"/>
    <w:rsid w:val="00B47BD3"/>
    <w:rsid w:val="00B52A74"/>
    <w:rsid w:val="00B56162"/>
    <w:rsid w:val="00B77780"/>
    <w:rsid w:val="00BA49B6"/>
    <w:rsid w:val="00BC0AB7"/>
    <w:rsid w:val="00BD257C"/>
    <w:rsid w:val="00BD4C20"/>
    <w:rsid w:val="00BE2CCD"/>
    <w:rsid w:val="00C14BAA"/>
    <w:rsid w:val="00C24A14"/>
    <w:rsid w:val="00C67DEF"/>
    <w:rsid w:val="00C70451"/>
    <w:rsid w:val="00C7054B"/>
    <w:rsid w:val="00C711B3"/>
    <w:rsid w:val="00C752A2"/>
    <w:rsid w:val="00C9064F"/>
    <w:rsid w:val="00C955C9"/>
    <w:rsid w:val="00CA4BF2"/>
    <w:rsid w:val="00CB0C08"/>
    <w:rsid w:val="00CB279E"/>
    <w:rsid w:val="00CB5770"/>
    <w:rsid w:val="00CB6197"/>
    <w:rsid w:val="00CD6AC2"/>
    <w:rsid w:val="00CE3FB6"/>
    <w:rsid w:val="00CE4116"/>
    <w:rsid w:val="00CE5B08"/>
    <w:rsid w:val="00D03B96"/>
    <w:rsid w:val="00D03C93"/>
    <w:rsid w:val="00D07D78"/>
    <w:rsid w:val="00D207F7"/>
    <w:rsid w:val="00D23385"/>
    <w:rsid w:val="00D26336"/>
    <w:rsid w:val="00D31C9F"/>
    <w:rsid w:val="00D35B49"/>
    <w:rsid w:val="00D42D60"/>
    <w:rsid w:val="00D74E36"/>
    <w:rsid w:val="00D775F8"/>
    <w:rsid w:val="00D8388B"/>
    <w:rsid w:val="00D840BD"/>
    <w:rsid w:val="00D86DDA"/>
    <w:rsid w:val="00D945E3"/>
    <w:rsid w:val="00DA28F5"/>
    <w:rsid w:val="00DB61A4"/>
    <w:rsid w:val="00DC115F"/>
    <w:rsid w:val="00DC2464"/>
    <w:rsid w:val="00DC3D56"/>
    <w:rsid w:val="00DC7485"/>
    <w:rsid w:val="00DD0553"/>
    <w:rsid w:val="00DD520C"/>
    <w:rsid w:val="00DE62B2"/>
    <w:rsid w:val="00DF0C29"/>
    <w:rsid w:val="00DF152E"/>
    <w:rsid w:val="00E151F4"/>
    <w:rsid w:val="00E27721"/>
    <w:rsid w:val="00E3689C"/>
    <w:rsid w:val="00E45A46"/>
    <w:rsid w:val="00E46086"/>
    <w:rsid w:val="00E5124C"/>
    <w:rsid w:val="00E52272"/>
    <w:rsid w:val="00E63016"/>
    <w:rsid w:val="00E63716"/>
    <w:rsid w:val="00E64DF2"/>
    <w:rsid w:val="00E6552B"/>
    <w:rsid w:val="00E87EAF"/>
    <w:rsid w:val="00E91CD9"/>
    <w:rsid w:val="00EA1ED6"/>
    <w:rsid w:val="00EB082C"/>
    <w:rsid w:val="00ED4C7A"/>
    <w:rsid w:val="00F15A88"/>
    <w:rsid w:val="00F30EE5"/>
    <w:rsid w:val="00F33ACA"/>
    <w:rsid w:val="00F34DC7"/>
    <w:rsid w:val="00F37835"/>
    <w:rsid w:val="00F5470E"/>
    <w:rsid w:val="00F6596F"/>
    <w:rsid w:val="00F95E8B"/>
    <w:rsid w:val="00FA3C62"/>
    <w:rsid w:val="00FA5E1B"/>
    <w:rsid w:val="00FC09AF"/>
    <w:rsid w:val="00F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8255B"/>
  <w15:docId w15:val="{ED6879E2-380F-4FD9-9364-8518EF28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A00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FC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4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A14E3"/>
  </w:style>
  <w:style w:type="paragraph" w:styleId="a4">
    <w:name w:val="footer"/>
    <w:basedOn w:val="a"/>
    <w:link w:val="Char0"/>
    <w:uiPriority w:val="99"/>
    <w:semiHidden/>
    <w:unhideWhenUsed/>
    <w:rsid w:val="003A14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A14E3"/>
  </w:style>
  <w:style w:type="paragraph" w:styleId="a5">
    <w:name w:val="List Paragraph"/>
    <w:basedOn w:val="a"/>
    <w:uiPriority w:val="34"/>
    <w:qFormat/>
    <w:rsid w:val="003A14E3"/>
    <w:pPr>
      <w:ind w:leftChars="400" w:left="800"/>
    </w:pPr>
  </w:style>
  <w:style w:type="paragraph" w:styleId="a6">
    <w:name w:val="No Spacing"/>
    <w:uiPriority w:val="1"/>
    <w:qFormat/>
    <w:rsid w:val="0070287B"/>
    <w:pPr>
      <w:widowControl w:val="0"/>
      <w:wordWrap w:val="0"/>
      <w:autoSpaceDE w:val="0"/>
      <w:autoSpaceDN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AC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C0E2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B6D1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B6D17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4C738A"/>
    <w:rPr>
      <w:b/>
      <w:bCs/>
    </w:rPr>
  </w:style>
  <w:style w:type="character" w:customStyle="1" w:styleId="addmd1">
    <w:name w:val="addmd1"/>
    <w:basedOn w:val="a0"/>
    <w:rsid w:val="00107FCA"/>
    <w:rPr>
      <w:sz w:val="20"/>
      <w:szCs w:val="20"/>
    </w:rPr>
  </w:style>
  <w:style w:type="character" w:customStyle="1" w:styleId="1Char">
    <w:name w:val="제목 1 Char"/>
    <w:basedOn w:val="a0"/>
    <w:link w:val="1"/>
    <w:uiPriority w:val="9"/>
    <w:rsid w:val="00107FCA"/>
    <w:rPr>
      <w:rFonts w:asciiTheme="majorHAnsi" w:eastAsiaTheme="majorEastAsia" w:hAnsiTheme="majorHAnsi" w:cstheme="majorBidi"/>
      <w:sz w:val="28"/>
      <w:szCs w:val="28"/>
    </w:rPr>
  </w:style>
  <w:style w:type="paragraph" w:customStyle="1" w:styleId="ab">
    <w:name w:val="바탕글"/>
    <w:basedOn w:val="a"/>
    <w:rsid w:val="0089398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xplore.ieee.org/search/wrapper.jsp?arnumber=1087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w.go.kr/LSW/LsInfoP.do?lsId=0007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owner</cp:lastModifiedBy>
  <cp:revision>24</cp:revision>
  <dcterms:created xsi:type="dcterms:W3CDTF">2010-10-25T04:01:00Z</dcterms:created>
  <dcterms:modified xsi:type="dcterms:W3CDTF">2024-09-09T01:14:00Z</dcterms:modified>
</cp:coreProperties>
</file>